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E63D" w14:textId="77777777" w:rsidR="007578EF" w:rsidRPr="000A31F1" w:rsidRDefault="007578EF" w:rsidP="007578EF">
      <w:pPr>
        <w:pStyle w:val="1"/>
        <w:spacing w:before="0" w:after="0" w:line="400" w:lineRule="exact"/>
        <w:jc w:val="center"/>
        <w:rPr>
          <w:rFonts w:ascii="Times New Roman" w:eastAsia="標楷體" w:hAnsi="Times New Roman" w:cs="Times New Roman"/>
          <w:color w:val="AEAAAA" w:themeColor="background2" w:themeShade="BF"/>
          <w:sz w:val="28"/>
          <w:szCs w:val="28"/>
        </w:rPr>
      </w:pPr>
      <w:bookmarkStart w:id="0" w:name="_Toc135810038"/>
      <w:r w:rsidRPr="000A31F1">
        <w:rPr>
          <w:rFonts w:ascii="Times New Roman" w:eastAsia="標楷體" w:hAnsi="Times New Roman" w:cs="Times New Roman"/>
          <w:color w:val="AEAAAA" w:themeColor="background2" w:themeShade="BF"/>
          <w:sz w:val="28"/>
          <w:szCs w:val="28"/>
        </w:rPr>
        <w:t>(</w:t>
      </w:r>
      <w:r w:rsidRPr="000A31F1">
        <w:rPr>
          <w:rFonts w:ascii="Times New Roman" w:eastAsia="標楷體" w:hAnsi="Times New Roman" w:cs="Times New Roman"/>
          <w:color w:val="AEAAAA" w:themeColor="background2" w:themeShade="BF"/>
          <w:sz w:val="28"/>
          <w:szCs w:val="28"/>
        </w:rPr>
        <w:t>以下為範例，繳交時請將所有說明、包含括號內的，都自行刪除</w:t>
      </w:r>
      <w:r w:rsidRPr="000A31F1">
        <w:rPr>
          <w:rFonts w:ascii="Times New Roman" w:eastAsia="標楷體" w:hAnsi="Times New Roman" w:cs="Times New Roman"/>
          <w:color w:val="AEAAAA" w:themeColor="background2" w:themeShade="BF"/>
          <w:sz w:val="28"/>
          <w:szCs w:val="28"/>
        </w:rPr>
        <w:t>)</w:t>
      </w:r>
    </w:p>
    <w:p w14:paraId="079B9811" w14:textId="3039D8DE" w:rsidR="007578EF" w:rsidRPr="000A31F1" w:rsidRDefault="007578EF" w:rsidP="007578EF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AEAAAA" w:themeColor="background2" w:themeShade="BF"/>
          <w:sz w:val="28"/>
          <w:szCs w:val="28"/>
        </w:rPr>
      </w:pPr>
      <w:proofErr w:type="gramStart"/>
      <w:r w:rsidRPr="000A31F1">
        <w:rPr>
          <w:rFonts w:ascii="Times New Roman" w:eastAsia="標楷體" w:hAnsi="Times New Roman" w:cs="Times New Roman"/>
          <w:b/>
          <w:sz w:val="28"/>
          <w:szCs w:val="28"/>
        </w:rPr>
        <w:t>智慧綠能水族</w:t>
      </w:r>
      <w:proofErr w:type="gramEnd"/>
      <w:r w:rsidRPr="000A31F1">
        <w:rPr>
          <w:rFonts w:ascii="Times New Roman" w:eastAsia="標楷體" w:hAnsi="Times New Roman" w:cs="Times New Roman"/>
          <w:b/>
          <w:sz w:val="28"/>
          <w:szCs w:val="28"/>
        </w:rPr>
        <w:t>養殖系統</w:t>
      </w:r>
      <w:bookmarkEnd w:id="0"/>
      <w:r w:rsidR="000A31F1" w:rsidRPr="000A31F1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 w:val="28"/>
          <w:szCs w:val="28"/>
        </w:rPr>
        <w:t>(1.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 w:val="28"/>
          <w:szCs w:val="28"/>
        </w:rPr>
        <w:t>中文題目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 w:val="28"/>
          <w:szCs w:val="28"/>
        </w:rPr>
        <w:t>)</w:t>
      </w:r>
    </w:p>
    <w:p w14:paraId="772578D9" w14:textId="45BE4A6C" w:rsidR="007578EF" w:rsidRPr="000A31F1" w:rsidRDefault="007578EF" w:rsidP="007578EF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AEAAAA" w:themeColor="background2" w:themeShade="BF"/>
          <w:sz w:val="28"/>
          <w:szCs w:val="28"/>
        </w:rPr>
      </w:pPr>
      <w:bookmarkStart w:id="1" w:name="OLE_LINK3"/>
      <w:r w:rsidRPr="000A31F1">
        <w:rPr>
          <w:rFonts w:ascii="Times New Roman" w:eastAsia="標楷體" w:hAnsi="Times New Roman" w:cs="Times New Roman"/>
          <w:b/>
          <w:sz w:val="28"/>
          <w:szCs w:val="28"/>
        </w:rPr>
        <w:t>Intelligent green energy aquatic culture system</w:t>
      </w:r>
      <w:bookmarkEnd w:id="1"/>
      <w:r w:rsidR="000A31F1" w:rsidRPr="000A31F1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 w:val="28"/>
          <w:szCs w:val="28"/>
        </w:rPr>
        <w:t>(2.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 w:val="28"/>
          <w:szCs w:val="28"/>
        </w:rPr>
        <w:t>英文題目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 w:val="28"/>
          <w:szCs w:val="28"/>
        </w:rPr>
        <w:t>)</w:t>
      </w:r>
    </w:p>
    <w:p w14:paraId="739A1145" w14:textId="77777777" w:rsidR="007578EF" w:rsidRPr="000A31F1" w:rsidRDefault="007578EF" w:rsidP="007578EF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8956864" w14:textId="64024281" w:rsidR="007578EF" w:rsidRPr="000A31F1" w:rsidRDefault="007578EF" w:rsidP="007578EF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AEAAAA" w:themeColor="background2" w:themeShade="BF"/>
          <w:sz w:val="28"/>
          <w:szCs w:val="28"/>
        </w:rPr>
      </w:pPr>
      <w:r w:rsidRPr="000A31F1">
        <w:rPr>
          <w:rFonts w:ascii="Times New Roman" w:eastAsia="標楷體" w:hAnsi="Times New Roman" w:cs="Times New Roman"/>
          <w:szCs w:val="24"/>
        </w:rPr>
        <w:t>專題生：</w:t>
      </w:r>
      <w:r w:rsidR="000A31F1" w:rsidRPr="000A31F1">
        <w:rPr>
          <w:rFonts w:ascii="Times New Roman" w:eastAsia="標楷體" w:hAnsi="Times New Roman" w:cs="Times New Roman"/>
        </w:rPr>
        <w:t>OOO</w:t>
      </w:r>
      <w:r w:rsidRPr="000A31F1">
        <w:rPr>
          <w:rFonts w:ascii="Times New Roman" w:eastAsia="標楷體" w:hAnsi="Times New Roman" w:cs="Times New Roman"/>
        </w:rPr>
        <w:t>、</w:t>
      </w:r>
      <w:r w:rsidR="000A31F1" w:rsidRPr="000A31F1">
        <w:rPr>
          <w:rFonts w:ascii="Times New Roman" w:eastAsia="標楷體" w:hAnsi="Times New Roman" w:cs="Times New Roman"/>
        </w:rPr>
        <w:t>OOO</w:t>
      </w:r>
      <w:r w:rsidRPr="000A31F1">
        <w:rPr>
          <w:rFonts w:ascii="Times New Roman" w:eastAsia="標楷體" w:hAnsi="Times New Roman" w:cs="Times New Roman"/>
        </w:rPr>
        <w:t>、</w:t>
      </w:r>
      <w:r w:rsidR="000A31F1" w:rsidRPr="000A31F1">
        <w:rPr>
          <w:rFonts w:ascii="Times New Roman" w:eastAsia="標楷體" w:hAnsi="Times New Roman" w:cs="Times New Roman"/>
        </w:rPr>
        <w:t>OOO</w:t>
      </w:r>
      <w:r w:rsidR="000A31F1" w:rsidRPr="000A31F1">
        <w:rPr>
          <w:rFonts w:ascii="Times New Roman" w:eastAsia="標楷體" w:hAnsi="Times New Roman" w:cs="Times New Roman"/>
        </w:rPr>
        <w:t xml:space="preserve"> </w:t>
      </w:r>
      <w:r w:rsidRPr="000A31F1">
        <w:rPr>
          <w:rFonts w:ascii="Times New Roman" w:eastAsia="標楷體" w:hAnsi="Times New Roman" w:cs="Times New Roman"/>
          <w:szCs w:val="24"/>
        </w:rPr>
        <w:t xml:space="preserve"> 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Cs w:val="28"/>
        </w:rPr>
        <w:t>(3.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Cs w:val="28"/>
        </w:rPr>
        <w:t>組員名字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Cs w:val="28"/>
        </w:rPr>
        <w:t>)</w:t>
      </w:r>
    </w:p>
    <w:p w14:paraId="16D2CCED" w14:textId="6F0D1597" w:rsidR="007578EF" w:rsidRPr="000A31F1" w:rsidRDefault="007578EF" w:rsidP="007578EF">
      <w:pPr>
        <w:jc w:val="center"/>
        <w:rPr>
          <w:rFonts w:ascii="Times New Roman" w:eastAsia="標楷體" w:hAnsi="Times New Roman" w:cs="Times New Roman"/>
        </w:rPr>
      </w:pPr>
      <w:r w:rsidRPr="000A31F1">
        <w:rPr>
          <w:rFonts w:ascii="Times New Roman" w:eastAsia="標楷體" w:hAnsi="Times New Roman" w:cs="Times New Roman"/>
          <w:szCs w:val="24"/>
        </w:rPr>
        <w:t>指導老師：</w:t>
      </w:r>
      <w:r w:rsidR="000A31F1" w:rsidRPr="000A31F1">
        <w:rPr>
          <w:rFonts w:ascii="Times New Roman" w:eastAsia="標楷體" w:hAnsi="Times New Roman" w:cs="Times New Roman"/>
        </w:rPr>
        <w:t>OOO</w:t>
      </w:r>
      <w:r w:rsidR="000A31F1" w:rsidRPr="000A31F1">
        <w:rPr>
          <w:rFonts w:ascii="Times New Roman" w:eastAsia="標楷體" w:hAnsi="Times New Roman" w:cs="Times New Roman"/>
        </w:rPr>
        <w:t xml:space="preserve"> </w:t>
      </w:r>
      <w:r w:rsidR="000A31F1" w:rsidRPr="000A31F1">
        <w:rPr>
          <w:rFonts w:ascii="Times New Roman" w:eastAsia="標楷體" w:hAnsi="Times New Roman" w:cs="Times New Roman"/>
        </w:rPr>
        <w:t>教授</w:t>
      </w:r>
      <w:r w:rsidR="000A31F1" w:rsidRPr="000A31F1">
        <w:rPr>
          <w:rFonts w:ascii="Times New Roman" w:eastAsia="標楷體" w:hAnsi="Times New Roman" w:cs="Times New Roman"/>
        </w:rPr>
        <w:t xml:space="preserve"> 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Cs w:val="28"/>
        </w:rPr>
        <w:t>(4.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Cs w:val="28"/>
        </w:rPr>
        <w:t>指導老師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Cs w:val="28"/>
        </w:rPr>
        <w:t>)</w:t>
      </w:r>
    </w:p>
    <w:p w14:paraId="300C58AB" w14:textId="77777777" w:rsidR="007578EF" w:rsidRPr="000A31F1" w:rsidRDefault="007578EF" w:rsidP="00C5169E">
      <w:pPr>
        <w:spacing w:beforeLines="50" w:before="180" w:line="300" w:lineRule="exact"/>
        <w:jc w:val="both"/>
        <w:rPr>
          <w:rFonts w:ascii="Times New Roman" w:eastAsia="標楷體" w:hAnsi="Times New Roman" w:cs="Times New Roman"/>
          <w:szCs w:val="24"/>
        </w:rPr>
      </w:pP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Cs w:val="28"/>
        </w:rPr>
        <w:t>(5.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Cs w:val="28"/>
        </w:rPr>
        <w:t>摘要內容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Cs w:val="28"/>
        </w:rPr>
        <w:t>↓)</w:t>
      </w:r>
      <w:r w:rsidRPr="000A31F1">
        <w:rPr>
          <w:rFonts w:ascii="Times New Roman" w:eastAsia="標楷體" w:hAnsi="Times New Roman" w:cs="Times New Roman"/>
          <w:szCs w:val="24"/>
        </w:rPr>
        <w:t xml:space="preserve"> </w:t>
      </w:r>
    </w:p>
    <w:p w14:paraId="64B27747" w14:textId="77777777" w:rsidR="007578EF" w:rsidRPr="000A31F1" w:rsidRDefault="007578EF" w:rsidP="007578EF">
      <w:pPr>
        <w:spacing w:line="36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0A31F1">
        <w:rPr>
          <w:rFonts w:ascii="Times New Roman" w:eastAsia="標楷體" w:hAnsi="Times New Roman" w:cs="Times New Roman"/>
          <w:szCs w:val="24"/>
        </w:rPr>
        <w:t>主軸為智慧監控</w:t>
      </w:r>
      <w:proofErr w:type="gramStart"/>
      <w:r w:rsidRPr="000A31F1">
        <w:rPr>
          <w:rFonts w:ascii="Times New Roman" w:eastAsia="標楷體" w:hAnsi="Times New Roman" w:cs="Times New Roman"/>
          <w:szCs w:val="24"/>
        </w:rPr>
        <w:t>及綠能發電</w:t>
      </w:r>
      <w:proofErr w:type="gramEnd"/>
      <w:r w:rsidRPr="000A31F1">
        <w:rPr>
          <w:rFonts w:ascii="Times New Roman" w:eastAsia="標楷體" w:hAnsi="Times New Roman" w:cs="Times New Roman"/>
          <w:szCs w:val="24"/>
        </w:rPr>
        <w:t>，透過行動裝置操作減少養殖場的人力及電力籌本消耗，並為養殖人員帶來便利性；全系統使用太陽能發電，以達到完全無電力成本消耗之環保系統。對於養殖場這類電力需求較大或不能斷電的場所來說，不間斷地提供能源為必須條件，為了避免夜間的供電量不足之情形發生，在針對這狀況下，利用白天太陽能板發電也同時對蓄電池充電。維持飼養環境的水質同樣為重要課題利用，本系統裝設三層過濾盒已及抽水馬達，將汙水抽至</w:t>
      </w:r>
      <w:proofErr w:type="gramStart"/>
      <w:r w:rsidRPr="000A31F1">
        <w:rPr>
          <w:rFonts w:ascii="Times New Roman" w:eastAsia="標楷體" w:hAnsi="Times New Roman" w:cs="Times New Roman"/>
          <w:szCs w:val="24"/>
        </w:rPr>
        <w:t>過濾盒最上方</w:t>
      </w:r>
      <w:proofErr w:type="gramEnd"/>
      <w:r w:rsidRPr="000A31F1">
        <w:rPr>
          <w:rFonts w:ascii="Times New Roman" w:eastAsia="標楷體" w:hAnsi="Times New Roman" w:cs="Times New Roman"/>
          <w:szCs w:val="24"/>
        </w:rPr>
        <w:t>，經過三層的過濾後，以雨淋方式滴入水中，其優點為可維持水的含氧量與乾淨度，確保魚隻不會因為水質過於混濁而活動力下降。本智能監測系統使用</w:t>
      </w:r>
      <w:r w:rsidRPr="000A31F1">
        <w:rPr>
          <w:rFonts w:ascii="Times New Roman" w:eastAsia="標楷體" w:hAnsi="Times New Roman" w:cs="Times New Roman"/>
          <w:szCs w:val="24"/>
        </w:rPr>
        <w:t>5G</w:t>
      </w:r>
      <w:r w:rsidRPr="000A31F1">
        <w:rPr>
          <w:rFonts w:ascii="Times New Roman" w:eastAsia="標楷體" w:hAnsi="Times New Roman" w:cs="Times New Roman"/>
          <w:szCs w:val="24"/>
        </w:rPr>
        <w:t>網路連接</w:t>
      </w:r>
      <w:r w:rsidRPr="000A31F1">
        <w:rPr>
          <w:rFonts w:ascii="Times New Roman" w:eastAsia="標楷體" w:hAnsi="Times New Roman" w:cs="Times New Roman"/>
          <w:szCs w:val="24"/>
        </w:rPr>
        <w:t>ESP328</w:t>
      </w:r>
      <w:r w:rsidRPr="000A31F1">
        <w:rPr>
          <w:rFonts w:ascii="Times New Roman" w:eastAsia="標楷體" w:hAnsi="Times New Roman" w:cs="Times New Roman"/>
          <w:szCs w:val="24"/>
        </w:rPr>
        <w:t>網路開發版，搭配</w:t>
      </w:r>
      <w:r w:rsidRPr="000A31F1">
        <w:rPr>
          <w:rFonts w:ascii="Times New Roman" w:eastAsia="標楷體" w:hAnsi="Times New Roman" w:cs="Times New Roman"/>
          <w:szCs w:val="24"/>
        </w:rPr>
        <w:t>LINE NOTIFY</w:t>
      </w:r>
      <w:r w:rsidRPr="000A31F1">
        <w:rPr>
          <w:rFonts w:ascii="Times New Roman" w:eastAsia="標楷體" w:hAnsi="Times New Roman" w:cs="Times New Roman"/>
          <w:szCs w:val="24"/>
        </w:rPr>
        <w:t>及</w:t>
      </w:r>
      <w:r w:rsidRPr="000A31F1">
        <w:rPr>
          <w:rFonts w:ascii="Times New Roman" w:eastAsia="標楷體" w:hAnsi="Times New Roman" w:cs="Times New Roman"/>
          <w:szCs w:val="24"/>
        </w:rPr>
        <w:t>GOOGLE SHEETS</w:t>
      </w:r>
      <w:r w:rsidRPr="000A31F1">
        <w:rPr>
          <w:rFonts w:ascii="Times New Roman" w:eastAsia="標楷體" w:hAnsi="Times New Roman" w:cs="Times New Roman"/>
          <w:szCs w:val="24"/>
        </w:rPr>
        <w:t>遠端監測數值，將監測到的水溫、室溫及濕度數值已訊息方式傳輸到</w:t>
      </w:r>
      <w:r w:rsidRPr="000A31F1">
        <w:rPr>
          <w:rFonts w:ascii="Times New Roman" w:eastAsia="標楷體" w:hAnsi="Times New Roman" w:cs="Times New Roman"/>
          <w:szCs w:val="24"/>
        </w:rPr>
        <w:t>LINE</w:t>
      </w:r>
      <w:r w:rsidRPr="000A31F1">
        <w:rPr>
          <w:rFonts w:ascii="Times New Roman" w:eastAsia="標楷體" w:hAnsi="Times New Roman" w:cs="Times New Roman"/>
          <w:szCs w:val="24"/>
        </w:rPr>
        <w:t>聊天室並自動會統計到</w:t>
      </w:r>
      <w:r w:rsidRPr="000A31F1">
        <w:rPr>
          <w:rFonts w:ascii="Times New Roman" w:eastAsia="標楷體" w:hAnsi="Times New Roman" w:cs="Times New Roman"/>
          <w:szCs w:val="24"/>
        </w:rPr>
        <w:t>GOOGLE</w:t>
      </w:r>
      <w:r w:rsidRPr="000A31F1">
        <w:rPr>
          <w:rFonts w:ascii="Times New Roman" w:eastAsia="標楷體" w:hAnsi="Times New Roman" w:cs="Times New Roman"/>
          <w:szCs w:val="24"/>
        </w:rPr>
        <w:t>計算表，即使人員不再監測場所中，也可透過</w:t>
      </w:r>
      <w:r w:rsidRPr="000A31F1">
        <w:rPr>
          <w:rFonts w:ascii="Times New Roman" w:eastAsia="標楷體" w:hAnsi="Times New Roman" w:cs="Times New Roman"/>
          <w:szCs w:val="24"/>
        </w:rPr>
        <w:t>LINE</w:t>
      </w:r>
      <w:r w:rsidRPr="000A31F1">
        <w:rPr>
          <w:rFonts w:ascii="Times New Roman" w:eastAsia="標楷體" w:hAnsi="Times New Roman" w:cs="Times New Roman"/>
          <w:szCs w:val="24"/>
        </w:rPr>
        <w:t>獲取監測數值。透過網路遠端控制抽水馬達、餵食器的開關，若危急狀況發生，可透過手機將馬達關閉。本作品為改善傳統水產養殖所遇到之問題，例如：人力及電力成本、人工餵食導致</w:t>
      </w:r>
      <w:proofErr w:type="gramStart"/>
      <w:r w:rsidRPr="000A31F1">
        <w:rPr>
          <w:rFonts w:ascii="Times New Roman" w:eastAsia="標楷體" w:hAnsi="Times New Roman" w:cs="Times New Roman"/>
          <w:szCs w:val="24"/>
        </w:rPr>
        <w:t>飼料共應量</w:t>
      </w:r>
      <w:proofErr w:type="gramEnd"/>
      <w:r w:rsidRPr="000A31F1">
        <w:rPr>
          <w:rFonts w:ascii="Times New Roman" w:eastAsia="標楷體" w:hAnsi="Times New Roman" w:cs="Times New Roman"/>
          <w:szCs w:val="24"/>
        </w:rPr>
        <w:t>不均等狀況，</w:t>
      </w:r>
      <w:proofErr w:type="gramStart"/>
      <w:r w:rsidRPr="000A31F1">
        <w:rPr>
          <w:rFonts w:ascii="Times New Roman" w:eastAsia="標楷體" w:hAnsi="Times New Roman" w:cs="Times New Roman"/>
          <w:szCs w:val="24"/>
        </w:rPr>
        <w:t>在物聯網</w:t>
      </w:r>
      <w:proofErr w:type="gramEnd"/>
      <w:r w:rsidRPr="000A31F1">
        <w:rPr>
          <w:rFonts w:ascii="Times New Roman" w:eastAsia="標楷體" w:hAnsi="Times New Roman" w:cs="Times New Roman"/>
          <w:szCs w:val="24"/>
        </w:rPr>
        <w:t>（</w:t>
      </w:r>
      <w:proofErr w:type="spellStart"/>
      <w:r w:rsidRPr="000A31F1">
        <w:rPr>
          <w:rFonts w:ascii="Times New Roman" w:eastAsia="標楷體" w:hAnsi="Times New Roman" w:cs="Times New Roman"/>
          <w:szCs w:val="24"/>
        </w:rPr>
        <w:t>AIoT</w:t>
      </w:r>
      <w:proofErr w:type="spellEnd"/>
      <w:r w:rsidRPr="000A31F1">
        <w:rPr>
          <w:rFonts w:ascii="Times New Roman" w:eastAsia="標楷體" w:hAnsi="Times New Roman" w:cs="Times New Roman"/>
          <w:szCs w:val="24"/>
        </w:rPr>
        <w:t>）智慧化監控效能計算下，以利使用者計算成本。</w:t>
      </w:r>
    </w:p>
    <w:p w14:paraId="2D96D2DC" w14:textId="77777777" w:rsidR="007578EF" w:rsidRPr="000A31F1" w:rsidRDefault="007578EF" w:rsidP="007578EF">
      <w:pPr>
        <w:spacing w:beforeLines="50" w:before="180"/>
        <w:rPr>
          <w:rFonts w:ascii="Times New Roman" w:eastAsia="標楷體" w:hAnsi="Times New Roman" w:cs="Times New Roman"/>
        </w:rPr>
      </w:pPr>
    </w:p>
    <w:p w14:paraId="0E240343" w14:textId="36418900" w:rsidR="007578EF" w:rsidRPr="000A31F1" w:rsidRDefault="007578EF" w:rsidP="00C5169E">
      <w:pPr>
        <w:spacing w:line="360" w:lineRule="exact"/>
        <w:rPr>
          <w:rFonts w:ascii="Times New Roman" w:eastAsia="標楷體" w:hAnsi="Times New Roman" w:cs="Times New Roman"/>
        </w:rPr>
      </w:pPr>
      <w:r w:rsidRPr="000A31F1">
        <w:rPr>
          <w:rFonts w:ascii="Times New Roman" w:eastAsia="標楷體" w:hAnsi="Times New Roman" w:cs="Times New Roman"/>
          <w:b/>
        </w:rPr>
        <w:t>關鍵字：</w:t>
      </w:r>
      <w:proofErr w:type="gramStart"/>
      <w:r w:rsidRPr="000A31F1">
        <w:rPr>
          <w:rFonts w:ascii="Times New Roman" w:eastAsia="標楷體" w:hAnsi="Times New Roman" w:cs="Times New Roman"/>
        </w:rPr>
        <w:t>綠能</w:t>
      </w:r>
      <w:proofErr w:type="gramEnd"/>
      <w:r w:rsidRPr="000A31F1">
        <w:rPr>
          <w:rFonts w:ascii="Times New Roman" w:eastAsia="標楷體" w:hAnsi="Times New Roman" w:cs="Times New Roman"/>
        </w:rPr>
        <w:t>、智慧養殖、智慧監控、</w:t>
      </w:r>
      <w:proofErr w:type="gramStart"/>
      <w:r w:rsidRPr="000A31F1">
        <w:rPr>
          <w:rFonts w:ascii="Times New Roman" w:eastAsia="標楷體" w:hAnsi="Times New Roman" w:cs="Times New Roman"/>
        </w:rPr>
        <w:t>物聯網</w:t>
      </w:r>
      <w:proofErr w:type="gramEnd"/>
      <w:r w:rsidR="000A31F1" w:rsidRPr="000A31F1">
        <w:rPr>
          <w:rFonts w:ascii="Times New Roman" w:eastAsia="標楷體" w:hAnsi="Times New Roman" w:cs="Times New Roman"/>
        </w:rPr>
        <w:t xml:space="preserve"> 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Cs w:val="28"/>
        </w:rPr>
        <w:t>(6.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Cs w:val="28"/>
        </w:rPr>
        <w:t>關鍵字</w:t>
      </w:r>
      <w:r w:rsidRPr="000A31F1">
        <w:rPr>
          <w:rFonts w:ascii="Times New Roman" w:eastAsia="標楷體" w:hAnsi="Times New Roman" w:cs="Times New Roman"/>
          <w:b/>
          <w:color w:val="AEAAAA" w:themeColor="background2" w:themeShade="BF"/>
          <w:szCs w:val="28"/>
        </w:rPr>
        <w:t>)</w:t>
      </w:r>
    </w:p>
    <w:p w14:paraId="169DE3CE" w14:textId="77777777" w:rsidR="003D60EE" w:rsidRPr="000A31F1" w:rsidRDefault="003D60EE">
      <w:pPr>
        <w:rPr>
          <w:rFonts w:ascii="Times New Roman" w:eastAsia="標楷體" w:hAnsi="Times New Roman" w:cs="Times New Roman"/>
        </w:rPr>
      </w:pPr>
    </w:p>
    <w:p w14:paraId="42390DBC" w14:textId="77777777" w:rsidR="007578EF" w:rsidRPr="000A31F1" w:rsidRDefault="007578EF">
      <w:pPr>
        <w:rPr>
          <w:rFonts w:ascii="Times New Roman" w:eastAsia="標楷體" w:hAnsi="Times New Roman" w:cs="Times New Roman"/>
        </w:rPr>
      </w:pPr>
    </w:p>
    <w:p w14:paraId="21D0AC1B" w14:textId="77777777" w:rsidR="007578EF" w:rsidRPr="000A31F1" w:rsidRDefault="007578EF">
      <w:pPr>
        <w:rPr>
          <w:rFonts w:ascii="Times New Roman" w:eastAsia="標楷體" w:hAnsi="Times New Roman" w:cs="Times New Roman"/>
        </w:rPr>
      </w:pPr>
    </w:p>
    <w:p w14:paraId="5D67543C" w14:textId="77777777" w:rsidR="00C5169E" w:rsidRPr="000A31F1" w:rsidRDefault="00C5169E">
      <w:pPr>
        <w:rPr>
          <w:rFonts w:ascii="Times New Roman" w:eastAsia="標楷體" w:hAnsi="Times New Roman" w:cs="Times New Roman"/>
        </w:rPr>
      </w:pPr>
    </w:p>
    <w:p w14:paraId="60176620" w14:textId="77777777" w:rsidR="00C5169E" w:rsidRPr="000A31F1" w:rsidRDefault="00C5169E">
      <w:pPr>
        <w:rPr>
          <w:rFonts w:ascii="Times New Roman" w:eastAsia="標楷體" w:hAnsi="Times New Roman" w:cs="Times New Roman"/>
        </w:rPr>
      </w:pPr>
    </w:p>
    <w:p w14:paraId="7CB5BBC7" w14:textId="77777777" w:rsidR="007578EF" w:rsidRPr="000A31F1" w:rsidRDefault="007578EF">
      <w:pPr>
        <w:rPr>
          <w:rFonts w:ascii="Times New Roman" w:eastAsia="標楷體" w:hAnsi="Times New Roman" w:cs="Times New Roman"/>
        </w:rPr>
      </w:pPr>
    </w:p>
    <w:p w14:paraId="62F1BF8C" w14:textId="77777777" w:rsidR="007578EF" w:rsidRPr="000A31F1" w:rsidRDefault="007578EF" w:rsidP="007578EF">
      <w:pPr>
        <w:wordWrap w:val="0"/>
        <w:ind w:rightChars="-319" w:right="-766"/>
        <w:jc w:val="right"/>
        <w:rPr>
          <w:rFonts w:ascii="Times New Roman" w:eastAsia="標楷體" w:hAnsi="Times New Roman" w:cs="Times New Roman"/>
          <w:u w:val="single"/>
        </w:rPr>
      </w:pPr>
      <w:r w:rsidRPr="000A31F1">
        <w:rPr>
          <w:rFonts w:ascii="Times New Roman" w:eastAsia="標楷體" w:hAnsi="Times New Roman" w:cs="Times New Roman"/>
        </w:rPr>
        <w:t>指導老師簽名：</w:t>
      </w:r>
      <w:r w:rsidRPr="000A31F1">
        <w:rPr>
          <w:rFonts w:ascii="Times New Roman" w:eastAsia="標楷體" w:hAnsi="Times New Roman" w:cs="Times New Roman"/>
          <w:u w:val="single"/>
        </w:rPr>
        <w:t xml:space="preserve">　　　　　　　　　　</w:t>
      </w:r>
    </w:p>
    <w:p w14:paraId="6F4E3A3E" w14:textId="77777777" w:rsidR="007578EF" w:rsidRPr="000A31F1" w:rsidRDefault="007578EF" w:rsidP="007578EF">
      <w:pPr>
        <w:ind w:rightChars="-319" w:right="-766"/>
        <w:rPr>
          <w:rFonts w:ascii="Times New Roman" w:eastAsia="標楷體" w:hAnsi="Times New Roman" w:cs="Times New Roman"/>
        </w:rPr>
      </w:pPr>
    </w:p>
    <w:p w14:paraId="271D5B4E" w14:textId="77777777" w:rsidR="00C5169E" w:rsidRPr="000A31F1" w:rsidRDefault="00C5169E">
      <w:pPr>
        <w:widowControl/>
        <w:rPr>
          <w:rFonts w:ascii="Times New Roman" w:eastAsia="標楷體" w:hAnsi="Times New Roman" w:cs="Times New Roman"/>
        </w:rPr>
      </w:pPr>
      <w:r w:rsidRPr="000A31F1">
        <w:rPr>
          <w:rFonts w:ascii="Times New Roman" w:eastAsia="標楷體" w:hAnsi="Times New Roman" w:cs="Times New Roman"/>
        </w:rPr>
        <w:br w:type="page"/>
      </w:r>
    </w:p>
    <w:p w14:paraId="2C447FB3" w14:textId="77777777" w:rsidR="007578EF" w:rsidRPr="000A31F1" w:rsidRDefault="007578EF" w:rsidP="00C5169E">
      <w:pPr>
        <w:ind w:leftChars="-177" w:left="-425" w:rightChars="-319" w:right="-766"/>
        <w:rPr>
          <w:rFonts w:ascii="Times New Roman" w:eastAsia="標楷體" w:hAnsi="Times New Roman" w:cs="Times New Roman"/>
          <w:sz w:val="28"/>
        </w:rPr>
      </w:pPr>
      <w:r w:rsidRPr="000A31F1">
        <w:rPr>
          <w:rFonts w:ascii="Times New Roman" w:eastAsia="標楷體" w:hAnsi="Times New Roman" w:cs="Times New Roman"/>
          <w:sz w:val="28"/>
        </w:rPr>
        <w:lastRenderedPageBreak/>
        <w:t>格式說明如下：</w:t>
      </w:r>
    </w:p>
    <w:p w14:paraId="5AE3D0FD" w14:textId="77777777" w:rsidR="007578EF" w:rsidRPr="000A31F1" w:rsidRDefault="007578EF" w:rsidP="00C5169E">
      <w:pPr>
        <w:spacing w:line="400" w:lineRule="exact"/>
        <w:ind w:leftChars="-177" w:left="-425" w:rightChars="-319" w:right="-766"/>
        <w:rPr>
          <w:rFonts w:ascii="Times New Roman" w:eastAsia="標楷體" w:hAnsi="Times New Roman" w:cs="Times New Roman"/>
          <w:sz w:val="28"/>
        </w:rPr>
      </w:pPr>
      <w:r w:rsidRPr="000A31F1">
        <w:rPr>
          <w:rFonts w:ascii="Times New Roman" w:eastAsia="新細明體" w:hAnsi="Times New Roman" w:cs="Times New Roman"/>
          <w:sz w:val="28"/>
          <w:highlight w:val="yellow"/>
        </w:rPr>
        <w:t>※</w:t>
      </w:r>
      <w:r w:rsidRPr="000A31F1">
        <w:rPr>
          <w:rFonts w:ascii="Times New Roman" w:eastAsia="標楷體" w:hAnsi="Times New Roman" w:cs="Times New Roman"/>
          <w:sz w:val="28"/>
          <w:highlight w:val="yellow"/>
        </w:rPr>
        <w:t>中文字統一</w:t>
      </w:r>
      <w:r w:rsidRPr="000A31F1">
        <w:rPr>
          <w:rFonts w:ascii="Times New Roman" w:eastAsia="標楷體" w:hAnsi="Times New Roman" w:cs="Times New Roman"/>
          <w:b/>
          <w:sz w:val="28"/>
          <w:highlight w:val="yellow"/>
        </w:rPr>
        <w:t>標楷體</w:t>
      </w:r>
      <w:r w:rsidRPr="000A31F1">
        <w:rPr>
          <w:rFonts w:ascii="Times New Roman" w:eastAsia="標楷體" w:hAnsi="Times New Roman" w:cs="Times New Roman"/>
          <w:sz w:val="28"/>
          <w:highlight w:val="yellow"/>
        </w:rPr>
        <w:t>、英文及數字統一</w:t>
      </w:r>
      <w:r w:rsidRPr="000A31F1">
        <w:rPr>
          <w:rFonts w:ascii="Times New Roman" w:eastAsia="標楷體" w:hAnsi="Times New Roman" w:cs="Times New Roman"/>
          <w:b/>
          <w:sz w:val="28"/>
          <w:highlight w:val="yellow"/>
        </w:rPr>
        <w:t>Times New Roman(</w:t>
      </w:r>
      <w:r w:rsidRPr="000A31F1">
        <w:rPr>
          <w:rFonts w:ascii="Times New Roman" w:eastAsia="標楷體" w:hAnsi="Times New Roman" w:cs="Times New Roman"/>
          <w:b/>
          <w:sz w:val="28"/>
          <w:highlight w:val="yellow"/>
        </w:rPr>
        <w:t>新羅馬字體</w:t>
      </w:r>
      <w:r w:rsidRPr="000A31F1">
        <w:rPr>
          <w:rFonts w:ascii="Times New Roman" w:eastAsia="標楷體" w:hAnsi="Times New Roman" w:cs="Times New Roman"/>
          <w:b/>
          <w:sz w:val="28"/>
          <w:highlight w:val="yellow"/>
        </w:rPr>
        <w:t>)</w:t>
      </w:r>
    </w:p>
    <w:p w14:paraId="70D56761" w14:textId="77777777" w:rsidR="007578EF" w:rsidRPr="000A31F1" w:rsidRDefault="007578EF" w:rsidP="00C5169E">
      <w:pPr>
        <w:pStyle w:val="a3"/>
        <w:numPr>
          <w:ilvl w:val="0"/>
          <w:numId w:val="1"/>
        </w:numPr>
        <w:spacing w:line="400" w:lineRule="exact"/>
        <w:ind w:leftChars="0" w:left="-142" w:rightChars="-319" w:right="-766" w:hanging="283"/>
        <w:rPr>
          <w:rFonts w:ascii="Times New Roman" w:eastAsia="標楷體" w:hAnsi="Times New Roman" w:cs="Times New Roman"/>
          <w:sz w:val="28"/>
        </w:rPr>
      </w:pPr>
      <w:r w:rsidRPr="000A31F1">
        <w:rPr>
          <w:rFonts w:ascii="Times New Roman" w:eastAsia="標楷體" w:hAnsi="Times New Roman" w:cs="Times New Roman"/>
          <w:sz w:val="28"/>
        </w:rPr>
        <w:t>中</w:t>
      </w:r>
      <w:r w:rsidRPr="000A31F1">
        <w:rPr>
          <w:rFonts w:ascii="Times New Roman" w:eastAsia="標楷體" w:hAnsi="Times New Roman" w:cs="Times New Roman"/>
          <w:sz w:val="28"/>
        </w:rPr>
        <w:t>/</w:t>
      </w:r>
      <w:r w:rsidRPr="000A31F1">
        <w:rPr>
          <w:rFonts w:ascii="Times New Roman" w:eastAsia="標楷體" w:hAnsi="Times New Roman" w:cs="Times New Roman"/>
          <w:sz w:val="28"/>
        </w:rPr>
        <w:t>英文題目：</w:t>
      </w:r>
      <w:r w:rsidR="00C5169E" w:rsidRPr="000A31F1">
        <w:rPr>
          <w:rFonts w:ascii="Times New Roman" w:eastAsia="標楷體" w:hAnsi="Times New Roman" w:cs="Times New Roman"/>
          <w:sz w:val="28"/>
        </w:rPr>
        <w:t>字樣</w:t>
      </w:r>
      <w:r w:rsidRPr="000A31F1">
        <w:rPr>
          <w:rFonts w:ascii="Times New Roman" w:eastAsia="標楷體" w:hAnsi="Times New Roman" w:cs="Times New Roman"/>
          <w:b/>
          <w:sz w:val="28"/>
        </w:rPr>
        <w:t>粗體</w:t>
      </w:r>
      <w:r w:rsidRPr="000A31F1">
        <w:rPr>
          <w:rFonts w:ascii="Times New Roman" w:eastAsia="標楷體" w:hAnsi="Times New Roman" w:cs="Times New Roman"/>
          <w:sz w:val="28"/>
        </w:rPr>
        <w:t>、大小</w:t>
      </w:r>
      <w:r w:rsidRPr="000A31F1">
        <w:rPr>
          <w:rFonts w:ascii="Times New Roman" w:eastAsia="標楷體" w:hAnsi="Times New Roman" w:cs="Times New Roman"/>
          <w:b/>
          <w:sz w:val="28"/>
        </w:rPr>
        <w:t>14</w:t>
      </w:r>
      <w:r w:rsidRPr="000A31F1">
        <w:rPr>
          <w:rFonts w:ascii="Times New Roman" w:eastAsia="標楷體" w:hAnsi="Times New Roman" w:cs="Times New Roman"/>
          <w:b/>
          <w:sz w:val="28"/>
        </w:rPr>
        <w:t>點</w:t>
      </w:r>
      <w:r w:rsidR="00C5169E" w:rsidRPr="000A31F1">
        <w:rPr>
          <w:rFonts w:ascii="Times New Roman" w:eastAsia="標楷體" w:hAnsi="Times New Roman" w:cs="Times New Roman"/>
          <w:b/>
          <w:sz w:val="28"/>
        </w:rPr>
        <w:t>；</w:t>
      </w:r>
      <w:r w:rsidRPr="000A31F1">
        <w:rPr>
          <w:rFonts w:ascii="Times New Roman" w:eastAsia="標楷體" w:hAnsi="Times New Roman" w:cs="Times New Roman"/>
          <w:sz w:val="28"/>
        </w:rPr>
        <w:t>行距</w:t>
      </w:r>
      <w:r w:rsidRPr="000A31F1">
        <w:rPr>
          <w:rFonts w:ascii="Times New Roman" w:eastAsia="標楷體" w:hAnsi="Times New Roman" w:cs="Times New Roman"/>
          <w:sz w:val="28"/>
        </w:rPr>
        <w:t>-</w:t>
      </w:r>
      <w:r w:rsidRPr="000A31F1">
        <w:rPr>
          <w:rFonts w:ascii="Times New Roman" w:eastAsia="標楷體" w:hAnsi="Times New Roman" w:cs="Times New Roman"/>
          <w:b/>
          <w:sz w:val="28"/>
        </w:rPr>
        <w:t>固定行高</w:t>
      </w:r>
      <w:r w:rsidRPr="000A31F1">
        <w:rPr>
          <w:rFonts w:ascii="Times New Roman" w:eastAsia="標楷體" w:hAnsi="Times New Roman" w:cs="Times New Roman"/>
          <w:sz w:val="28"/>
        </w:rPr>
        <w:t>、</w:t>
      </w:r>
      <w:r w:rsidRPr="000A31F1">
        <w:rPr>
          <w:rFonts w:ascii="Times New Roman" w:eastAsia="標楷體" w:hAnsi="Times New Roman" w:cs="Times New Roman"/>
          <w:b/>
          <w:sz w:val="28"/>
        </w:rPr>
        <w:t>25</w:t>
      </w:r>
      <w:r w:rsidRPr="000A31F1">
        <w:rPr>
          <w:rFonts w:ascii="Times New Roman" w:eastAsia="標楷體" w:hAnsi="Times New Roman" w:cs="Times New Roman"/>
          <w:b/>
          <w:sz w:val="28"/>
        </w:rPr>
        <w:t>點</w:t>
      </w:r>
    </w:p>
    <w:p w14:paraId="45EBDC8A" w14:textId="77777777" w:rsidR="007578EF" w:rsidRPr="000A31F1" w:rsidRDefault="007578EF" w:rsidP="00C5169E">
      <w:pPr>
        <w:pStyle w:val="a3"/>
        <w:numPr>
          <w:ilvl w:val="0"/>
          <w:numId w:val="1"/>
        </w:numPr>
        <w:spacing w:line="400" w:lineRule="exact"/>
        <w:ind w:leftChars="0" w:left="-142" w:rightChars="-319" w:right="-766" w:hanging="283"/>
        <w:rPr>
          <w:rFonts w:ascii="Times New Roman" w:eastAsia="標楷體" w:hAnsi="Times New Roman" w:cs="Times New Roman"/>
          <w:sz w:val="28"/>
        </w:rPr>
      </w:pPr>
      <w:r w:rsidRPr="000A31F1">
        <w:rPr>
          <w:rFonts w:ascii="Times New Roman" w:eastAsia="標楷體" w:hAnsi="Times New Roman" w:cs="Times New Roman"/>
          <w:sz w:val="28"/>
        </w:rPr>
        <w:t>組員名字</w:t>
      </w:r>
      <w:r w:rsidR="00C5169E" w:rsidRPr="000A31F1">
        <w:rPr>
          <w:rFonts w:ascii="Times New Roman" w:eastAsia="標楷體" w:hAnsi="Times New Roman" w:cs="Times New Roman"/>
          <w:sz w:val="28"/>
        </w:rPr>
        <w:t>/</w:t>
      </w:r>
      <w:r w:rsidR="00C5169E" w:rsidRPr="000A31F1">
        <w:rPr>
          <w:rFonts w:ascii="Times New Roman" w:eastAsia="標楷體" w:hAnsi="Times New Roman" w:cs="Times New Roman"/>
          <w:sz w:val="28"/>
        </w:rPr>
        <w:t>指導老師</w:t>
      </w:r>
      <w:r w:rsidRPr="000A31F1">
        <w:rPr>
          <w:rFonts w:ascii="Times New Roman" w:eastAsia="標楷體" w:hAnsi="Times New Roman" w:cs="Times New Roman"/>
          <w:sz w:val="28"/>
        </w:rPr>
        <w:t>：</w:t>
      </w:r>
      <w:r w:rsidR="00C5169E" w:rsidRPr="000A31F1">
        <w:rPr>
          <w:rFonts w:ascii="Times New Roman" w:eastAsia="標楷體" w:hAnsi="Times New Roman" w:cs="Times New Roman"/>
          <w:sz w:val="28"/>
        </w:rPr>
        <w:t>字體大小</w:t>
      </w:r>
      <w:r w:rsidR="00C5169E" w:rsidRPr="000A31F1">
        <w:rPr>
          <w:rFonts w:ascii="Times New Roman" w:eastAsia="標楷體" w:hAnsi="Times New Roman" w:cs="Times New Roman"/>
          <w:b/>
          <w:sz w:val="28"/>
        </w:rPr>
        <w:t>12</w:t>
      </w:r>
      <w:r w:rsidR="00C5169E" w:rsidRPr="000A31F1">
        <w:rPr>
          <w:rFonts w:ascii="Times New Roman" w:eastAsia="標楷體" w:hAnsi="Times New Roman" w:cs="Times New Roman"/>
          <w:b/>
          <w:sz w:val="28"/>
        </w:rPr>
        <w:t>點；</w:t>
      </w:r>
      <w:r w:rsidR="00C5169E" w:rsidRPr="000A31F1">
        <w:rPr>
          <w:rFonts w:ascii="Times New Roman" w:eastAsia="標楷體" w:hAnsi="Times New Roman" w:cs="Times New Roman"/>
          <w:sz w:val="28"/>
        </w:rPr>
        <w:t>行距</w:t>
      </w:r>
      <w:r w:rsidR="00C5169E" w:rsidRPr="000A31F1">
        <w:rPr>
          <w:rFonts w:ascii="Times New Roman" w:eastAsia="標楷體" w:hAnsi="Times New Roman" w:cs="Times New Roman"/>
          <w:sz w:val="28"/>
        </w:rPr>
        <w:t>-</w:t>
      </w:r>
      <w:r w:rsidR="00C5169E" w:rsidRPr="000A31F1">
        <w:rPr>
          <w:rFonts w:ascii="Times New Roman" w:eastAsia="標楷體" w:hAnsi="Times New Roman" w:cs="Times New Roman"/>
          <w:b/>
          <w:sz w:val="28"/>
        </w:rPr>
        <w:t>固定行高</w:t>
      </w:r>
      <w:r w:rsidR="00C5169E" w:rsidRPr="000A31F1">
        <w:rPr>
          <w:rFonts w:ascii="Times New Roman" w:eastAsia="標楷體" w:hAnsi="Times New Roman" w:cs="Times New Roman"/>
          <w:sz w:val="28"/>
        </w:rPr>
        <w:t>、</w:t>
      </w:r>
      <w:r w:rsidR="00C5169E" w:rsidRPr="000A31F1">
        <w:rPr>
          <w:rFonts w:ascii="Times New Roman" w:eastAsia="標楷體" w:hAnsi="Times New Roman" w:cs="Times New Roman"/>
          <w:b/>
          <w:sz w:val="28"/>
        </w:rPr>
        <w:t>25</w:t>
      </w:r>
      <w:r w:rsidR="00C5169E" w:rsidRPr="000A31F1">
        <w:rPr>
          <w:rFonts w:ascii="Times New Roman" w:eastAsia="標楷體" w:hAnsi="Times New Roman" w:cs="Times New Roman"/>
          <w:b/>
          <w:sz w:val="28"/>
        </w:rPr>
        <w:t>點</w:t>
      </w:r>
    </w:p>
    <w:p w14:paraId="04786DFB" w14:textId="77777777" w:rsidR="007578EF" w:rsidRPr="000A31F1" w:rsidRDefault="007578EF" w:rsidP="00C5169E">
      <w:pPr>
        <w:pStyle w:val="a3"/>
        <w:numPr>
          <w:ilvl w:val="0"/>
          <w:numId w:val="1"/>
        </w:numPr>
        <w:spacing w:line="400" w:lineRule="exact"/>
        <w:ind w:leftChars="0" w:left="-142" w:rightChars="-319" w:right="-766" w:hanging="283"/>
        <w:rPr>
          <w:rFonts w:ascii="Times New Roman" w:eastAsia="標楷體" w:hAnsi="Times New Roman" w:cs="Times New Roman"/>
          <w:sz w:val="28"/>
        </w:rPr>
      </w:pPr>
      <w:r w:rsidRPr="000A31F1">
        <w:rPr>
          <w:rFonts w:ascii="Times New Roman" w:eastAsia="標楷體" w:hAnsi="Times New Roman" w:cs="Times New Roman"/>
          <w:sz w:val="28"/>
        </w:rPr>
        <w:t>摘要內容：</w:t>
      </w:r>
      <w:r w:rsidR="00C5169E" w:rsidRPr="000A31F1">
        <w:rPr>
          <w:rFonts w:ascii="Times New Roman" w:eastAsia="標楷體" w:hAnsi="Times New Roman" w:cs="Times New Roman"/>
          <w:sz w:val="28"/>
        </w:rPr>
        <w:t>字體大小</w:t>
      </w:r>
      <w:r w:rsidR="00C5169E" w:rsidRPr="000A31F1">
        <w:rPr>
          <w:rFonts w:ascii="Times New Roman" w:eastAsia="標楷體" w:hAnsi="Times New Roman" w:cs="Times New Roman"/>
          <w:b/>
          <w:sz w:val="28"/>
        </w:rPr>
        <w:t>12</w:t>
      </w:r>
      <w:r w:rsidR="00C5169E" w:rsidRPr="000A31F1">
        <w:rPr>
          <w:rFonts w:ascii="Times New Roman" w:eastAsia="標楷體" w:hAnsi="Times New Roman" w:cs="Times New Roman"/>
          <w:b/>
          <w:sz w:val="28"/>
        </w:rPr>
        <w:t>點；</w:t>
      </w:r>
      <w:r w:rsidR="00C5169E" w:rsidRPr="000A31F1">
        <w:rPr>
          <w:rFonts w:ascii="Times New Roman" w:eastAsia="標楷體" w:hAnsi="Times New Roman" w:cs="Times New Roman"/>
          <w:sz w:val="28"/>
        </w:rPr>
        <w:t>第一行位移</w:t>
      </w:r>
      <w:r w:rsidR="00C5169E" w:rsidRPr="000A31F1">
        <w:rPr>
          <w:rFonts w:ascii="Times New Roman" w:eastAsia="標楷體" w:hAnsi="Times New Roman" w:cs="Times New Roman"/>
          <w:sz w:val="28"/>
        </w:rPr>
        <w:t>2</w:t>
      </w:r>
      <w:r w:rsidR="00C5169E" w:rsidRPr="000A31F1">
        <w:rPr>
          <w:rFonts w:ascii="Times New Roman" w:eastAsia="標楷體" w:hAnsi="Times New Roman" w:cs="Times New Roman"/>
          <w:sz w:val="28"/>
        </w:rPr>
        <w:t>字元、行距</w:t>
      </w:r>
      <w:r w:rsidR="00C5169E" w:rsidRPr="000A31F1">
        <w:rPr>
          <w:rFonts w:ascii="Times New Roman" w:eastAsia="標楷體" w:hAnsi="Times New Roman" w:cs="Times New Roman"/>
          <w:sz w:val="28"/>
        </w:rPr>
        <w:t>-</w:t>
      </w:r>
      <w:r w:rsidR="00C5169E" w:rsidRPr="000A31F1">
        <w:rPr>
          <w:rFonts w:ascii="Times New Roman" w:eastAsia="標楷體" w:hAnsi="Times New Roman" w:cs="Times New Roman"/>
          <w:b/>
          <w:sz w:val="28"/>
        </w:rPr>
        <w:t>固定行高</w:t>
      </w:r>
      <w:r w:rsidR="00C5169E" w:rsidRPr="000A31F1">
        <w:rPr>
          <w:rFonts w:ascii="Times New Roman" w:eastAsia="標楷體" w:hAnsi="Times New Roman" w:cs="Times New Roman"/>
          <w:sz w:val="28"/>
        </w:rPr>
        <w:t>、</w:t>
      </w:r>
      <w:r w:rsidR="00C5169E" w:rsidRPr="000A31F1">
        <w:rPr>
          <w:rFonts w:ascii="Times New Roman" w:eastAsia="標楷體" w:hAnsi="Times New Roman" w:cs="Times New Roman"/>
          <w:sz w:val="28"/>
        </w:rPr>
        <w:t>18</w:t>
      </w:r>
      <w:r w:rsidR="00C5169E" w:rsidRPr="000A31F1">
        <w:rPr>
          <w:rFonts w:ascii="Times New Roman" w:eastAsia="標楷體" w:hAnsi="Times New Roman" w:cs="Times New Roman"/>
          <w:b/>
          <w:sz w:val="28"/>
        </w:rPr>
        <w:t>點</w:t>
      </w:r>
    </w:p>
    <w:p w14:paraId="1B1FF37A" w14:textId="77777777" w:rsidR="007578EF" w:rsidRPr="000A31F1" w:rsidRDefault="007578EF" w:rsidP="00C5169E">
      <w:pPr>
        <w:pStyle w:val="a3"/>
        <w:numPr>
          <w:ilvl w:val="0"/>
          <w:numId w:val="1"/>
        </w:numPr>
        <w:spacing w:line="400" w:lineRule="exact"/>
        <w:ind w:leftChars="0" w:left="-142" w:rightChars="-319" w:right="-766" w:hanging="283"/>
        <w:rPr>
          <w:rFonts w:ascii="Times New Roman" w:eastAsia="標楷體" w:hAnsi="Times New Roman" w:cs="Times New Roman"/>
          <w:b/>
          <w:sz w:val="28"/>
        </w:rPr>
      </w:pPr>
      <w:r w:rsidRPr="000A31F1">
        <w:rPr>
          <w:rFonts w:ascii="Times New Roman" w:eastAsia="標楷體" w:hAnsi="Times New Roman" w:cs="Times New Roman"/>
          <w:sz w:val="28"/>
        </w:rPr>
        <w:t>關鍵字：</w:t>
      </w:r>
      <w:r w:rsidR="00C5169E" w:rsidRPr="000A31F1">
        <w:rPr>
          <w:rFonts w:ascii="Times New Roman" w:eastAsia="標楷體" w:hAnsi="Times New Roman" w:cs="Times New Roman"/>
          <w:sz w:val="28"/>
        </w:rPr>
        <w:t>字體大小</w:t>
      </w:r>
      <w:r w:rsidR="00C5169E" w:rsidRPr="000A31F1">
        <w:rPr>
          <w:rFonts w:ascii="Times New Roman" w:eastAsia="標楷體" w:hAnsi="Times New Roman" w:cs="Times New Roman"/>
          <w:b/>
          <w:sz w:val="28"/>
        </w:rPr>
        <w:t>12</w:t>
      </w:r>
      <w:r w:rsidR="00C5169E" w:rsidRPr="000A31F1">
        <w:rPr>
          <w:rFonts w:ascii="Times New Roman" w:eastAsia="標楷體" w:hAnsi="Times New Roman" w:cs="Times New Roman"/>
          <w:b/>
          <w:sz w:val="28"/>
        </w:rPr>
        <w:t>點；</w:t>
      </w:r>
      <w:r w:rsidR="00C5169E" w:rsidRPr="000A31F1">
        <w:rPr>
          <w:rFonts w:ascii="Times New Roman" w:eastAsia="標楷體" w:hAnsi="Times New Roman" w:cs="Times New Roman"/>
          <w:sz w:val="28"/>
        </w:rPr>
        <w:t>行距</w:t>
      </w:r>
      <w:r w:rsidR="00C5169E" w:rsidRPr="000A31F1">
        <w:rPr>
          <w:rFonts w:ascii="Times New Roman" w:eastAsia="標楷體" w:hAnsi="Times New Roman" w:cs="Times New Roman"/>
          <w:sz w:val="28"/>
        </w:rPr>
        <w:t>-</w:t>
      </w:r>
      <w:r w:rsidR="00C5169E" w:rsidRPr="000A31F1">
        <w:rPr>
          <w:rFonts w:ascii="Times New Roman" w:eastAsia="標楷體" w:hAnsi="Times New Roman" w:cs="Times New Roman"/>
          <w:b/>
          <w:sz w:val="28"/>
        </w:rPr>
        <w:t>固定行高</w:t>
      </w:r>
      <w:r w:rsidR="00C5169E" w:rsidRPr="000A31F1">
        <w:rPr>
          <w:rFonts w:ascii="Times New Roman" w:eastAsia="標楷體" w:hAnsi="Times New Roman" w:cs="Times New Roman"/>
          <w:sz w:val="28"/>
        </w:rPr>
        <w:t>、</w:t>
      </w:r>
      <w:r w:rsidR="00C5169E" w:rsidRPr="000A31F1">
        <w:rPr>
          <w:rFonts w:ascii="Times New Roman" w:eastAsia="標楷體" w:hAnsi="Times New Roman" w:cs="Times New Roman"/>
          <w:sz w:val="28"/>
        </w:rPr>
        <w:t>18</w:t>
      </w:r>
      <w:r w:rsidR="00C5169E" w:rsidRPr="000A31F1">
        <w:rPr>
          <w:rFonts w:ascii="Times New Roman" w:eastAsia="標楷體" w:hAnsi="Times New Roman" w:cs="Times New Roman"/>
          <w:b/>
          <w:sz w:val="28"/>
        </w:rPr>
        <w:t>點</w:t>
      </w:r>
    </w:p>
    <w:p w14:paraId="33CC5920" w14:textId="77777777" w:rsidR="00FA53C3" w:rsidRPr="000A31F1" w:rsidRDefault="00FA53C3" w:rsidP="00FA53C3">
      <w:pPr>
        <w:spacing w:beforeLines="50" w:before="180" w:line="400" w:lineRule="exact"/>
        <w:ind w:left="-425" w:rightChars="-319" w:right="-766"/>
        <w:rPr>
          <w:rFonts w:ascii="Times New Roman" w:eastAsia="標楷體" w:hAnsi="Times New Roman" w:cs="Times New Roman"/>
          <w:b/>
          <w:color w:val="FF0000"/>
          <w:sz w:val="28"/>
        </w:rPr>
      </w:pPr>
      <w:r w:rsidRPr="000A31F1">
        <w:rPr>
          <w:rFonts w:ascii="Times New Roman" w:eastAsia="標楷體" w:hAnsi="Times New Roman" w:cs="Times New Roman"/>
          <w:b/>
          <w:color w:val="FF0000"/>
          <w:sz w:val="28"/>
        </w:rPr>
        <w:t>以上格式若有一項不合，則直接退回自行修改，未於繳交期限內改正者，則</w:t>
      </w:r>
      <w:proofErr w:type="gramStart"/>
      <w:r w:rsidRPr="000A31F1">
        <w:rPr>
          <w:rFonts w:ascii="Times New Roman" w:eastAsia="標楷體" w:hAnsi="Times New Roman" w:cs="Times New Roman"/>
          <w:b/>
          <w:color w:val="FF0000"/>
          <w:sz w:val="28"/>
        </w:rPr>
        <w:t>不</w:t>
      </w:r>
      <w:proofErr w:type="gramEnd"/>
      <w:r w:rsidRPr="000A31F1">
        <w:rPr>
          <w:rFonts w:ascii="Times New Roman" w:eastAsia="標楷體" w:hAnsi="Times New Roman" w:cs="Times New Roman"/>
          <w:b/>
          <w:color w:val="FF0000"/>
          <w:sz w:val="28"/>
        </w:rPr>
        <w:t>放入「摘要集」中（系辦不想浪費時間幫你們修改做這些小細節，但為統一「摘要集」內容，務必請各位同學配合撰寫。）</w:t>
      </w:r>
    </w:p>
    <w:p w14:paraId="4183F73E" w14:textId="77777777" w:rsidR="00C5169E" w:rsidRPr="000A31F1" w:rsidRDefault="00C5169E" w:rsidP="00C5169E">
      <w:pPr>
        <w:spacing w:line="400" w:lineRule="exact"/>
        <w:ind w:leftChars="-177" w:left="-425" w:rightChars="-319" w:right="-766"/>
        <w:rPr>
          <w:rFonts w:ascii="Times New Roman" w:eastAsia="標楷體" w:hAnsi="Times New Roman" w:cs="Times New Roman"/>
          <w:b/>
          <w:sz w:val="28"/>
        </w:rPr>
      </w:pPr>
    </w:p>
    <w:p w14:paraId="7EB0DE76" w14:textId="77777777" w:rsidR="00FA53C3" w:rsidRPr="000A31F1" w:rsidRDefault="00FA53C3" w:rsidP="00C5169E">
      <w:pPr>
        <w:spacing w:line="400" w:lineRule="exact"/>
        <w:ind w:leftChars="-177" w:left="-425" w:rightChars="-319" w:right="-766"/>
        <w:rPr>
          <w:rFonts w:ascii="Times New Roman" w:eastAsia="標楷體" w:hAnsi="Times New Roman" w:cs="Times New Roman"/>
          <w:b/>
          <w:sz w:val="28"/>
        </w:rPr>
      </w:pPr>
    </w:p>
    <w:p w14:paraId="62534602" w14:textId="77777777" w:rsidR="00FA53C3" w:rsidRPr="000A31F1" w:rsidRDefault="00FA53C3" w:rsidP="00C5169E">
      <w:pPr>
        <w:spacing w:line="400" w:lineRule="exact"/>
        <w:ind w:leftChars="-177" w:left="-425" w:rightChars="-319" w:right="-766"/>
        <w:rPr>
          <w:rFonts w:ascii="Times New Roman" w:eastAsia="標楷體" w:hAnsi="Times New Roman" w:cs="Times New Roman"/>
          <w:sz w:val="28"/>
        </w:rPr>
      </w:pPr>
    </w:p>
    <w:p w14:paraId="2FB19F5B" w14:textId="77777777" w:rsidR="00FA53C3" w:rsidRPr="000A31F1" w:rsidRDefault="00FA53C3" w:rsidP="00C5169E">
      <w:pPr>
        <w:spacing w:line="400" w:lineRule="exact"/>
        <w:ind w:leftChars="-177" w:left="-425" w:rightChars="-319" w:right="-766"/>
        <w:rPr>
          <w:rFonts w:ascii="Times New Roman" w:eastAsia="標楷體" w:hAnsi="Times New Roman" w:cs="Times New Roman"/>
          <w:sz w:val="28"/>
        </w:rPr>
      </w:pPr>
      <w:r w:rsidRPr="000A31F1">
        <w:rPr>
          <w:rFonts w:ascii="Times New Roman" w:eastAsia="新細明體" w:hAnsi="Times New Roman" w:cs="Times New Roman"/>
          <w:sz w:val="28"/>
          <w:highlight w:val="yellow"/>
        </w:rPr>
        <w:t>※</w:t>
      </w:r>
      <w:r w:rsidRPr="000A31F1">
        <w:rPr>
          <w:rFonts w:ascii="Times New Roman" w:eastAsia="標楷體" w:hAnsi="Times New Roman" w:cs="Times New Roman"/>
          <w:sz w:val="28"/>
          <w:highlight w:val="yellow"/>
        </w:rPr>
        <w:t>繳交須知：</w:t>
      </w:r>
    </w:p>
    <w:p w14:paraId="4C3B3DB9" w14:textId="77777777" w:rsidR="00C5169E" w:rsidRPr="000A31F1" w:rsidRDefault="00C5169E" w:rsidP="00C5169E">
      <w:pPr>
        <w:spacing w:line="400" w:lineRule="exact"/>
        <w:ind w:leftChars="-177" w:left="-425" w:rightChars="-319" w:right="-766"/>
        <w:rPr>
          <w:rFonts w:ascii="Times New Roman" w:eastAsia="標楷體" w:hAnsi="Times New Roman" w:cs="Times New Roman"/>
          <w:color w:val="0000FF"/>
          <w:sz w:val="28"/>
        </w:rPr>
      </w:pPr>
      <w:r w:rsidRPr="000A31F1">
        <w:rPr>
          <w:rFonts w:ascii="Times New Roman" w:eastAsia="標楷體" w:hAnsi="Times New Roman" w:cs="Times New Roman"/>
          <w:b/>
          <w:sz w:val="28"/>
        </w:rPr>
        <w:t>電子檔</w:t>
      </w:r>
      <w:r w:rsidRPr="000A31F1">
        <w:rPr>
          <w:rFonts w:ascii="Times New Roman" w:eastAsia="標楷體" w:hAnsi="Times New Roman" w:cs="Times New Roman"/>
          <w:sz w:val="28"/>
        </w:rPr>
        <w:t>請統一郵寄至</w:t>
      </w:r>
      <w:r w:rsidRPr="000A31F1">
        <w:rPr>
          <w:rFonts w:ascii="Times New Roman" w:eastAsia="標楷體" w:hAnsi="Times New Roman" w:cs="Times New Roman"/>
          <w:sz w:val="28"/>
        </w:rPr>
        <w:t>yu861017@gms.npu.edu.tw</w:t>
      </w:r>
      <w:r w:rsidRPr="000A31F1">
        <w:rPr>
          <w:rFonts w:ascii="Times New Roman" w:eastAsia="標楷體" w:hAnsi="Times New Roman" w:cs="Times New Roman"/>
          <w:sz w:val="28"/>
        </w:rPr>
        <w:t>，</w:t>
      </w:r>
      <w:r w:rsidRPr="000A31F1">
        <w:rPr>
          <w:rFonts w:ascii="Times New Roman" w:eastAsia="標楷體" w:hAnsi="Times New Roman" w:cs="Times New Roman"/>
          <w:color w:val="0000FF"/>
          <w:sz w:val="28"/>
        </w:rPr>
        <w:t>郵寄時請標</w:t>
      </w:r>
      <w:proofErr w:type="gramStart"/>
      <w:r w:rsidRPr="000A31F1">
        <w:rPr>
          <w:rFonts w:ascii="Times New Roman" w:eastAsia="標楷體" w:hAnsi="Times New Roman" w:cs="Times New Roman"/>
          <w:color w:val="0000FF"/>
          <w:sz w:val="28"/>
        </w:rPr>
        <w:t>註</w:t>
      </w:r>
      <w:proofErr w:type="gramEnd"/>
      <w:r w:rsidRPr="000A31F1">
        <w:rPr>
          <w:rFonts w:ascii="Times New Roman" w:eastAsia="標楷體" w:hAnsi="Times New Roman" w:cs="Times New Roman"/>
          <w:color w:val="0000FF"/>
          <w:sz w:val="28"/>
        </w:rPr>
        <w:t>班級、學號、姓名</w:t>
      </w:r>
      <w:r w:rsidRPr="000A31F1">
        <w:rPr>
          <w:rFonts w:ascii="Times New Roman" w:eastAsia="標楷體" w:hAnsi="Times New Roman" w:cs="Times New Roman"/>
          <w:color w:val="0000FF"/>
          <w:sz w:val="28"/>
        </w:rPr>
        <w:t>(</w:t>
      </w:r>
      <w:r w:rsidRPr="000A31F1">
        <w:rPr>
          <w:rFonts w:ascii="Times New Roman" w:eastAsia="標楷體" w:hAnsi="Times New Roman" w:cs="Times New Roman"/>
          <w:color w:val="0000FF"/>
          <w:sz w:val="28"/>
        </w:rPr>
        <w:t>僅一人的即可</w:t>
      </w:r>
      <w:r w:rsidRPr="000A31F1">
        <w:rPr>
          <w:rFonts w:ascii="Times New Roman" w:eastAsia="標楷體" w:hAnsi="Times New Roman" w:cs="Times New Roman"/>
          <w:color w:val="0000FF"/>
          <w:sz w:val="28"/>
        </w:rPr>
        <w:t>)</w:t>
      </w:r>
      <w:r w:rsidRPr="000A31F1">
        <w:rPr>
          <w:rFonts w:ascii="Times New Roman" w:eastAsia="標楷體" w:hAnsi="Times New Roman" w:cs="Times New Roman"/>
          <w:color w:val="0000FF"/>
          <w:sz w:val="28"/>
        </w:rPr>
        <w:t>，未依規定寄件則不予以理會</w:t>
      </w:r>
      <w:r w:rsidRPr="000A31F1">
        <w:rPr>
          <w:rFonts w:ascii="Times New Roman" w:eastAsia="標楷體" w:hAnsi="Times New Roman" w:cs="Times New Roman"/>
          <w:sz w:val="28"/>
        </w:rPr>
        <w:t>；</w:t>
      </w:r>
      <w:r w:rsidRPr="000A31F1">
        <w:rPr>
          <w:rFonts w:ascii="Times New Roman" w:eastAsia="標楷體" w:hAnsi="Times New Roman" w:cs="Times New Roman"/>
          <w:b/>
          <w:sz w:val="28"/>
        </w:rPr>
        <w:t>紙本</w:t>
      </w:r>
      <w:r w:rsidRPr="000A31F1">
        <w:rPr>
          <w:rFonts w:ascii="Times New Roman" w:eastAsia="標楷體" w:hAnsi="Times New Roman" w:cs="Times New Roman"/>
          <w:sz w:val="28"/>
        </w:rPr>
        <w:t>請讓指導老師過目後簽名繳回，以上繳交時間請於</w:t>
      </w:r>
      <w:r w:rsidRPr="000A31F1">
        <w:rPr>
          <w:rFonts w:ascii="Times New Roman" w:eastAsia="標楷體" w:hAnsi="Times New Roman" w:cs="Times New Roman"/>
          <w:b/>
          <w:color w:val="FF0000"/>
          <w:sz w:val="28"/>
        </w:rPr>
        <w:t>4</w:t>
      </w:r>
      <w:r w:rsidRPr="000A31F1">
        <w:rPr>
          <w:rFonts w:ascii="Times New Roman" w:eastAsia="標楷體" w:hAnsi="Times New Roman" w:cs="Times New Roman"/>
          <w:b/>
          <w:color w:val="FF0000"/>
          <w:sz w:val="28"/>
        </w:rPr>
        <w:t>月</w:t>
      </w:r>
      <w:r w:rsidRPr="000A31F1">
        <w:rPr>
          <w:rFonts w:ascii="Times New Roman" w:eastAsia="標楷體" w:hAnsi="Times New Roman" w:cs="Times New Roman"/>
          <w:b/>
          <w:color w:val="FF0000"/>
          <w:sz w:val="28"/>
        </w:rPr>
        <w:t>25</w:t>
      </w:r>
      <w:r w:rsidRPr="000A31F1">
        <w:rPr>
          <w:rFonts w:ascii="Times New Roman" w:eastAsia="標楷體" w:hAnsi="Times New Roman" w:cs="Times New Roman"/>
          <w:b/>
          <w:color w:val="FF0000"/>
          <w:sz w:val="28"/>
        </w:rPr>
        <w:t>日</w:t>
      </w:r>
      <w:r w:rsidRPr="000A31F1">
        <w:rPr>
          <w:rFonts w:ascii="Times New Roman" w:eastAsia="標楷體" w:hAnsi="Times New Roman" w:cs="Times New Roman"/>
          <w:b/>
          <w:color w:val="FF0000"/>
          <w:sz w:val="28"/>
        </w:rPr>
        <w:t>(</w:t>
      </w:r>
      <w:r w:rsidRPr="000A31F1">
        <w:rPr>
          <w:rFonts w:ascii="Times New Roman" w:eastAsia="標楷體" w:hAnsi="Times New Roman" w:cs="Times New Roman"/>
          <w:b/>
          <w:color w:val="FF0000"/>
          <w:sz w:val="28"/>
        </w:rPr>
        <w:t>四</w:t>
      </w:r>
      <w:r w:rsidRPr="000A31F1">
        <w:rPr>
          <w:rFonts w:ascii="Times New Roman" w:eastAsia="標楷體" w:hAnsi="Times New Roman" w:cs="Times New Roman"/>
          <w:b/>
          <w:color w:val="FF0000"/>
          <w:sz w:val="28"/>
        </w:rPr>
        <w:t>)</w:t>
      </w:r>
      <w:r w:rsidRPr="000A31F1">
        <w:rPr>
          <w:rFonts w:ascii="Times New Roman" w:eastAsia="標楷體" w:hAnsi="Times New Roman" w:cs="Times New Roman"/>
          <w:b/>
          <w:color w:val="FF0000"/>
          <w:sz w:val="28"/>
        </w:rPr>
        <w:t>前完成</w:t>
      </w:r>
      <w:r w:rsidRPr="000A31F1">
        <w:rPr>
          <w:rFonts w:ascii="Times New Roman" w:eastAsia="標楷體" w:hAnsi="Times New Roman" w:cs="Times New Roman"/>
          <w:sz w:val="28"/>
        </w:rPr>
        <w:t>，逾期</w:t>
      </w:r>
      <w:proofErr w:type="gramStart"/>
      <w:r w:rsidRPr="000A31F1">
        <w:rPr>
          <w:rFonts w:ascii="Times New Roman" w:eastAsia="標楷體" w:hAnsi="Times New Roman" w:cs="Times New Roman"/>
          <w:sz w:val="28"/>
        </w:rPr>
        <w:t>不</w:t>
      </w:r>
      <w:proofErr w:type="gramEnd"/>
      <w:r w:rsidRPr="000A31F1">
        <w:rPr>
          <w:rFonts w:ascii="Times New Roman" w:eastAsia="標楷體" w:hAnsi="Times New Roman" w:cs="Times New Roman"/>
          <w:sz w:val="28"/>
        </w:rPr>
        <w:t>候。</w:t>
      </w:r>
    </w:p>
    <w:p w14:paraId="17BBCFFB" w14:textId="77777777" w:rsidR="00C5169E" w:rsidRPr="000A31F1" w:rsidRDefault="00C5169E" w:rsidP="00C5169E">
      <w:pPr>
        <w:spacing w:line="400" w:lineRule="exact"/>
        <w:ind w:leftChars="-177" w:left="-425" w:rightChars="-319" w:right="-766"/>
        <w:rPr>
          <w:rFonts w:ascii="Times New Roman" w:eastAsia="標楷體" w:hAnsi="Times New Roman" w:cs="Times New Roman"/>
          <w:sz w:val="28"/>
        </w:rPr>
      </w:pPr>
    </w:p>
    <w:p w14:paraId="1B2687A2" w14:textId="77777777" w:rsidR="00C5169E" w:rsidRPr="000A31F1" w:rsidRDefault="00C5169E" w:rsidP="00C5169E">
      <w:pPr>
        <w:spacing w:line="400" w:lineRule="exact"/>
        <w:ind w:leftChars="-177" w:left="-425" w:rightChars="-319" w:right="-766"/>
        <w:rPr>
          <w:rFonts w:ascii="Times New Roman" w:eastAsia="標楷體" w:hAnsi="Times New Roman" w:cs="Times New Roman"/>
          <w:sz w:val="28"/>
        </w:rPr>
      </w:pPr>
    </w:p>
    <w:sectPr w:rsidR="00C5169E" w:rsidRPr="000A31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8255D"/>
    <w:multiLevelType w:val="hybridMultilevel"/>
    <w:tmpl w:val="F3768168"/>
    <w:lvl w:ilvl="0" w:tplc="016E5310">
      <w:start w:val="1"/>
      <w:numFmt w:val="decimal"/>
      <w:lvlText w:val="%1."/>
      <w:lvlJc w:val="left"/>
      <w:pPr>
        <w:ind w:left="5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num w:numId="1" w16cid:durableId="182689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EF"/>
    <w:rsid w:val="000A31F1"/>
    <w:rsid w:val="00112643"/>
    <w:rsid w:val="003D60EE"/>
    <w:rsid w:val="0063120E"/>
    <w:rsid w:val="007578EF"/>
    <w:rsid w:val="00C5169E"/>
    <w:rsid w:val="00FA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614D"/>
  <w15:chartTrackingRefBased/>
  <w15:docId w15:val="{567DEB46-C6B5-4BF9-8863-1CA223AA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8E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8E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578E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C516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hank su</cp:lastModifiedBy>
  <cp:revision>3</cp:revision>
  <dcterms:created xsi:type="dcterms:W3CDTF">2026-04-15T08:16:00Z</dcterms:created>
  <dcterms:modified xsi:type="dcterms:W3CDTF">2026-04-15T08:18:00Z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0aeb22a5-6775-45df-922c-a02d9e82461a</vt:lpwstr>
  </property>
</Properties>
</file>